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705AD1" w:rsidP="00705AD1" w:rsidRDefault="00705AD1" w14:paraId="1C7E16A8" w14:textId="77777777">
      <w:pPr>
        <w:spacing w:line="252" w:lineRule="auto"/>
      </w:pPr>
      <w:r>
        <w:rPr>
          <w:noProof/>
        </w:rPr>
        <w:drawing>
          <wp:inline distT="0" distB="0" distL="0" distR="0" wp14:anchorId="157D12BD" wp14:editId="359D07A7">
            <wp:extent cx="5727700" cy="1739900"/>
            <wp:effectExtent l="0" t="0" r="6350" b="0"/>
            <wp:docPr id="5" name="Picture 2" descr="A picture containing text, font, screenshot, graphics&#10;&#10;Description automatically generated">
              <a:extLst xmlns:a="http://schemas.openxmlformats.org/drawingml/2006/main">
                <a:ext uri="{FF2B5EF4-FFF2-40B4-BE49-F238E27FC236}">
                  <a16:creationId xmlns:a16="http://schemas.microsoft.com/office/drawing/2014/main" id="{2D52E97C-D573-476C-A6F8-B86AD4C7A2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screenshot, graphic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7700" cy="1739900"/>
                    </a:xfrm>
                    <a:prstGeom prst="rect">
                      <a:avLst/>
                    </a:prstGeom>
                    <a:noFill/>
                    <a:ln>
                      <a:noFill/>
                    </a:ln>
                  </pic:spPr>
                </pic:pic>
              </a:graphicData>
            </a:graphic>
          </wp:inline>
        </w:drawing>
      </w:r>
    </w:p>
    <w:p w:rsidRPr="00C84271" w:rsidR="004638FA" w:rsidP="004638FA" w:rsidRDefault="00C84271" w14:paraId="0AFC70F9" w14:textId="487A48A7">
      <w:pPr>
        <w:spacing w:after="0" w:line="252" w:lineRule="auto"/>
        <w:jc w:val="both"/>
        <w:rPr>
          <w:rFonts w:ascii="Arial" w:hAnsi="Arial" w:cs="Arial"/>
          <w:b/>
          <w:bCs/>
          <w:color w:val="467886" w:themeColor="hyperlink"/>
          <w:sz w:val="24"/>
          <w:szCs w:val="24"/>
          <w:u w:val="single"/>
        </w:rPr>
      </w:pPr>
      <w:hyperlink w:history="1" r:id="rId8">
        <w:r w:rsidRPr="00C84271" w:rsidR="00347B14">
          <w:rPr>
            <w:rStyle w:val="Hyperlink"/>
            <w:rFonts w:ascii="Arial" w:hAnsi="Arial" w:cs="Arial"/>
            <w:b/>
            <w:bCs/>
            <w:sz w:val="24"/>
            <w:szCs w:val="24"/>
          </w:rPr>
          <w:t>Councils call for urgent reform of sewage sludge regulations</w:t>
        </w:r>
      </w:hyperlink>
    </w:p>
    <w:p w:rsidR="00E23577" w:rsidP="00705AD1" w:rsidRDefault="00C84271" w14:paraId="4CBFA30F" w14:textId="4A2A8BE7">
      <w:pPr>
        <w:spacing w:after="0" w:line="252" w:lineRule="auto"/>
        <w:jc w:val="both"/>
        <w:rPr>
          <w:rFonts w:ascii="Arial" w:hAnsi="Arial" w:eastAsia="Arial" w:cs="Arial"/>
          <w:color w:val="000000" w:themeColor="text1"/>
          <w:sz w:val="24"/>
          <w:szCs w:val="24"/>
        </w:rPr>
      </w:pPr>
      <w:r w:rsidRPr="00C84271">
        <w:rPr>
          <w:rFonts w:ascii="Arial" w:hAnsi="Arial" w:eastAsia="Arial" w:cs="Arial"/>
          <w:color w:val="000000" w:themeColor="text1"/>
          <w:sz w:val="24"/>
          <w:szCs w:val="24"/>
        </w:rPr>
        <w:t>Babergh and Mid Suffolk District Councils are calling for urgent action by the Government to tighten regulations governing the spreading of sewage sludge on agricultural land, citing serious concerns for public health, farming and the environment.</w:t>
      </w:r>
    </w:p>
    <w:p w:rsidR="00C84271" w:rsidP="00705AD1" w:rsidRDefault="00C84271" w14:paraId="7C089A7C" w14:textId="77777777">
      <w:pPr>
        <w:spacing w:after="0" w:line="252" w:lineRule="auto"/>
        <w:jc w:val="both"/>
        <w:rPr>
          <w:rFonts w:ascii="Arial" w:hAnsi="Arial" w:cs="Arial"/>
          <w:sz w:val="24"/>
          <w:szCs w:val="24"/>
        </w:rPr>
      </w:pPr>
    </w:p>
    <w:p w:rsidRPr="00BC1811" w:rsidR="00BC1811" w:rsidP="00BC1811" w:rsidRDefault="00BC1811" w14:paraId="35B1D992" w14:textId="7DAD6259">
      <w:pPr>
        <w:spacing w:after="0" w:line="252" w:lineRule="auto"/>
        <w:jc w:val="both"/>
        <w:rPr>
          <w:rStyle w:val="Hyperlink"/>
        </w:rPr>
      </w:pPr>
      <w:hyperlink w:history="1" r:id="rId9">
        <w:r w:rsidRPr="00BC1811">
          <w:rPr>
            <w:rStyle w:val="Hyperlink"/>
            <w:rFonts w:ascii="Arial" w:hAnsi="Arial" w:cs="Arial"/>
            <w:b/>
            <w:bCs/>
            <w:sz w:val="24"/>
            <w:szCs w:val="24"/>
          </w:rPr>
          <w:t>‘We back the bid’ – Councils support Ipswich ambition to be City of Culture</w:t>
        </w:r>
      </w:hyperlink>
    </w:p>
    <w:p w:rsidR="00BC1811" w:rsidP="00705AD1" w:rsidRDefault="00BC1811" w14:paraId="29FD620B" w14:textId="5D4FC8AB">
      <w:pPr>
        <w:spacing w:after="0" w:line="252" w:lineRule="auto"/>
        <w:jc w:val="both"/>
        <w:rPr>
          <w:rFonts w:ascii="Arial" w:hAnsi="Arial" w:cs="Arial"/>
          <w:sz w:val="24"/>
          <w:szCs w:val="24"/>
        </w:rPr>
      </w:pPr>
      <w:r w:rsidRPr="00BC1811">
        <w:rPr>
          <w:rFonts w:ascii="Arial" w:hAnsi="Arial" w:cs="Arial"/>
          <w:sz w:val="24"/>
          <w:szCs w:val="24"/>
        </w:rPr>
        <w:t>Babergh and Mid Suffolk District Councils are backing Ipswich’s bid to become City of Culture 2029 – saying it deserves Suffolk-wide support.</w:t>
      </w:r>
    </w:p>
    <w:p w:rsidR="00411061" w:rsidP="00705AD1" w:rsidRDefault="00411061" w14:paraId="64E88318" w14:textId="77777777">
      <w:pPr>
        <w:spacing w:after="0" w:line="252" w:lineRule="auto"/>
        <w:jc w:val="both"/>
        <w:rPr>
          <w:rFonts w:ascii="Arial" w:hAnsi="Arial" w:cs="Arial"/>
          <w:sz w:val="24"/>
          <w:szCs w:val="24"/>
        </w:rPr>
      </w:pPr>
    </w:p>
    <w:p w:rsidR="00B4441A" w:rsidP="00B4441A" w:rsidRDefault="003B05F1" w14:paraId="03F2283B" w14:textId="1CC06E6A">
      <w:pPr>
        <w:spacing w:after="0" w:line="252" w:lineRule="auto"/>
        <w:jc w:val="both"/>
        <w:rPr>
          <w:rStyle w:val="Hyperlink"/>
          <w:rFonts w:ascii="Arial" w:hAnsi="Arial" w:cs="Arial"/>
          <w:b/>
          <w:bCs/>
          <w:sz w:val="24"/>
          <w:szCs w:val="24"/>
        </w:rPr>
      </w:pPr>
      <w:hyperlink w:history="1" r:id="rId10">
        <w:r w:rsidRPr="003B05F1" w:rsidR="00B4441A">
          <w:rPr>
            <w:rStyle w:val="Hyperlink"/>
            <w:rFonts w:ascii="Arial" w:hAnsi="Arial" w:cs="Arial"/>
            <w:b/>
            <w:bCs/>
            <w:sz w:val="24"/>
            <w:szCs w:val="24"/>
          </w:rPr>
          <w:t>Boosting biodiversity by funding nature in your neighbourhood</w:t>
        </w:r>
      </w:hyperlink>
    </w:p>
    <w:p w:rsidR="00B4441A" w:rsidP="00705AD1" w:rsidRDefault="003B05F1" w14:paraId="1FAC89CA" w14:textId="4A22ABFE">
      <w:pPr>
        <w:spacing w:after="0" w:line="252" w:lineRule="auto"/>
        <w:jc w:val="both"/>
        <w:rPr>
          <w:rFonts w:ascii="Arial" w:hAnsi="Arial" w:cs="Arial"/>
          <w:sz w:val="24"/>
          <w:szCs w:val="24"/>
        </w:rPr>
      </w:pPr>
      <w:r w:rsidRPr="003B05F1">
        <w:rPr>
          <w:rFonts w:ascii="Arial" w:hAnsi="Arial" w:cs="Arial"/>
          <w:sz w:val="24"/>
          <w:szCs w:val="24"/>
        </w:rPr>
        <w:t>Local groups are being urged to apply for new funding from Mid Suffolk District Council, designed to connect people with nature and restore natural habitats within communities.</w:t>
      </w:r>
    </w:p>
    <w:p w:rsidR="00F96B9F" w:rsidP="00705AD1" w:rsidRDefault="00F96B9F" w14:paraId="239E458D" w14:textId="77777777">
      <w:pPr>
        <w:spacing w:after="0" w:line="252" w:lineRule="auto"/>
        <w:jc w:val="both"/>
        <w:rPr>
          <w:rFonts w:ascii="Arial" w:hAnsi="Arial" w:cs="Arial"/>
          <w:sz w:val="24"/>
          <w:szCs w:val="24"/>
        </w:rPr>
      </w:pPr>
    </w:p>
    <w:p w:rsidR="00F96B9F" w:rsidP="00F96B9F" w:rsidRDefault="00F96B9F" w14:paraId="1693866C" w14:textId="77777777">
      <w:pPr>
        <w:spacing w:after="0" w:line="252" w:lineRule="auto"/>
        <w:jc w:val="both"/>
        <w:rPr>
          <w:rFonts w:ascii="Arial" w:hAnsi="Arial" w:cs="Arial"/>
          <w:b/>
          <w:bCs/>
          <w:sz w:val="24"/>
          <w:szCs w:val="24"/>
        </w:rPr>
      </w:pPr>
      <w:hyperlink w:history="1" r:id="rId11">
        <w:r w:rsidRPr="00157DE4">
          <w:rPr>
            <w:rStyle w:val="Hyperlink"/>
            <w:rFonts w:ascii="Arial" w:hAnsi="Arial" w:cs="Arial"/>
            <w:b/>
            <w:bCs/>
            <w:sz w:val="24"/>
            <w:szCs w:val="24"/>
          </w:rPr>
          <w:t>Inspiring the next generation to explore their future in creative careers</w:t>
        </w:r>
      </w:hyperlink>
    </w:p>
    <w:p w:rsidRPr="00F96B9F" w:rsidR="00F96B9F" w:rsidP="00705AD1" w:rsidRDefault="00F96B9F" w14:paraId="47D6CD6C" w14:textId="3D58CC79">
      <w:pPr>
        <w:spacing w:after="0" w:line="252" w:lineRule="auto"/>
        <w:jc w:val="both"/>
        <w:rPr>
          <w:rFonts w:ascii="Arial" w:hAnsi="Arial" w:cs="Arial"/>
          <w:sz w:val="24"/>
          <w:szCs w:val="24"/>
        </w:rPr>
      </w:pPr>
      <w:r w:rsidRPr="007437EF">
        <w:rPr>
          <w:rFonts w:ascii="Arial" w:hAnsi="Arial" w:cs="Arial"/>
          <w:sz w:val="24"/>
          <w:szCs w:val="24"/>
        </w:rPr>
        <w:t>Babergh and Mid Suffolk District Councils, in collaboration with East Suffolk District Council and MENTA, have launched a brand-new initiative designed to ignite curiosity, confidence, and ambition in young people</w:t>
      </w:r>
      <w:r>
        <w:rPr>
          <w:rFonts w:ascii="Arial" w:hAnsi="Arial" w:cs="Arial"/>
          <w:sz w:val="24"/>
          <w:szCs w:val="24"/>
        </w:rPr>
        <w:t>.</w:t>
      </w:r>
    </w:p>
    <w:p w:rsidR="00B4441A" w:rsidP="00705AD1" w:rsidRDefault="00B4441A" w14:paraId="5BF47367" w14:textId="77777777">
      <w:pPr>
        <w:spacing w:after="0" w:line="252" w:lineRule="auto"/>
        <w:jc w:val="both"/>
        <w:rPr>
          <w:rFonts w:ascii="Arial" w:hAnsi="Arial" w:cs="Arial"/>
          <w:sz w:val="24"/>
          <w:szCs w:val="24"/>
        </w:rPr>
      </w:pPr>
    </w:p>
    <w:p w:rsidR="00411061" w:rsidP="00411061" w:rsidRDefault="00B4441A" w14:paraId="169B2993" w14:textId="6023619D">
      <w:pPr>
        <w:spacing w:after="0" w:line="252" w:lineRule="auto"/>
        <w:jc w:val="both"/>
        <w:rPr>
          <w:rStyle w:val="Hyperlink"/>
          <w:rFonts w:ascii="Arial" w:hAnsi="Arial" w:cs="Arial"/>
          <w:b/>
          <w:bCs/>
          <w:sz w:val="24"/>
          <w:szCs w:val="24"/>
        </w:rPr>
      </w:pPr>
      <w:hyperlink w:history="1" r:id="rId12">
        <w:r w:rsidRPr="00B4441A" w:rsidR="00411061">
          <w:rPr>
            <w:rStyle w:val="Hyperlink"/>
            <w:rFonts w:ascii="Arial" w:hAnsi="Arial" w:cs="Arial"/>
            <w:b/>
            <w:bCs/>
            <w:sz w:val="24"/>
            <w:szCs w:val="24"/>
          </w:rPr>
          <w:t>Helping households to save money, eat well and reduce food waste</w:t>
        </w:r>
      </w:hyperlink>
    </w:p>
    <w:p w:rsidR="00B4441A" w:rsidP="00411061" w:rsidRDefault="00B4441A" w14:paraId="6C0A3FEA" w14:textId="78E6B0EB">
      <w:pPr>
        <w:spacing w:after="0" w:line="252" w:lineRule="auto"/>
        <w:jc w:val="both"/>
        <w:rPr>
          <w:rFonts w:ascii="Arial" w:hAnsi="Arial" w:cs="Arial"/>
          <w:sz w:val="24"/>
          <w:szCs w:val="24"/>
        </w:rPr>
      </w:pPr>
      <w:r w:rsidRPr="31AA516C" w:rsidR="00B4441A">
        <w:rPr>
          <w:rFonts w:ascii="Arial" w:hAnsi="Arial" w:cs="Arial"/>
          <w:sz w:val="24"/>
          <w:szCs w:val="24"/>
        </w:rPr>
        <w:t xml:space="preserve">Households across Suffolk can now get free access to </w:t>
      </w:r>
      <w:r w:rsidRPr="31AA516C" w:rsidR="3BB1D618">
        <w:rPr>
          <w:rFonts w:ascii="Arial" w:hAnsi="Arial" w:cs="Arial"/>
          <w:sz w:val="24"/>
          <w:szCs w:val="24"/>
        </w:rPr>
        <w:t xml:space="preserve">Five Dinners – </w:t>
      </w:r>
      <w:r w:rsidRPr="31AA516C" w:rsidR="00B4441A">
        <w:rPr>
          <w:rFonts w:ascii="Arial" w:hAnsi="Arial" w:cs="Arial"/>
          <w:sz w:val="24"/>
          <w:szCs w:val="24"/>
        </w:rPr>
        <w:t xml:space="preserve">an award-winning meal planner </w:t>
      </w:r>
      <w:r w:rsidRPr="31AA516C" w:rsidR="4FC31248">
        <w:rPr>
          <w:rFonts w:ascii="Arial" w:hAnsi="Arial" w:cs="Arial"/>
          <w:sz w:val="24"/>
          <w:szCs w:val="24"/>
        </w:rPr>
        <w:t>which</w:t>
      </w:r>
      <w:r w:rsidRPr="31AA516C" w:rsidR="00B4441A">
        <w:rPr>
          <w:rFonts w:ascii="Arial" w:hAnsi="Arial" w:cs="Arial"/>
          <w:sz w:val="24"/>
          <w:szCs w:val="24"/>
        </w:rPr>
        <w:t xml:space="preserve"> help</w:t>
      </w:r>
      <w:r w:rsidRPr="31AA516C" w:rsidR="7485C834">
        <w:rPr>
          <w:rFonts w:ascii="Arial" w:hAnsi="Arial" w:cs="Arial"/>
          <w:sz w:val="24"/>
          <w:szCs w:val="24"/>
        </w:rPr>
        <w:t>s</w:t>
      </w:r>
      <w:r w:rsidRPr="31AA516C" w:rsidR="00B4441A">
        <w:rPr>
          <w:rFonts w:ascii="Arial" w:hAnsi="Arial" w:cs="Arial"/>
          <w:sz w:val="24"/>
          <w:szCs w:val="24"/>
        </w:rPr>
        <w:t xml:space="preserve"> them eat </w:t>
      </w:r>
      <w:r w:rsidRPr="31AA516C" w:rsidR="00B4441A">
        <w:rPr>
          <w:rFonts w:ascii="Arial" w:hAnsi="Arial" w:cs="Arial"/>
          <w:sz w:val="24"/>
          <w:szCs w:val="24"/>
        </w:rPr>
        <w:t>healthily, sav</w:t>
      </w:r>
      <w:r w:rsidRPr="31AA516C" w:rsidR="00B4441A">
        <w:rPr>
          <w:rFonts w:ascii="Arial" w:hAnsi="Arial" w:cs="Arial"/>
          <w:sz w:val="24"/>
          <w:szCs w:val="24"/>
        </w:rPr>
        <w:t xml:space="preserve">e </w:t>
      </w:r>
      <w:r w:rsidRPr="31AA516C" w:rsidR="00B4441A">
        <w:rPr>
          <w:rFonts w:ascii="Arial" w:hAnsi="Arial" w:cs="Arial"/>
          <w:sz w:val="24"/>
          <w:szCs w:val="24"/>
        </w:rPr>
        <w:t>mon</w:t>
      </w:r>
      <w:r w:rsidRPr="31AA516C" w:rsidR="00B4441A">
        <w:rPr>
          <w:rFonts w:ascii="Arial" w:hAnsi="Arial" w:cs="Arial"/>
          <w:sz w:val="24"/>
          <w:szCs w:val="24"/>
        </w:rPr>
        <w:t>ey</w:t>
      </w:r>
      <w:r w:rsidRPr="31AA516C" w:rsidR="00B4441A">
        <w:rPr>
          <w:rFonts w:ascii="Arial" w:hAnsi="Arial" w:cs="Arial"/>
          <w:sz w:val="24"/>
          <w:szCs w:val="24"/>
        </w:rPr>
        <w:t xml:space="preserve"> and reduce food waste.</w:t>
      </w:r>
    </w:p>
    <w:p w:rsidR="00BC1811" w:rsidP="00705AD1" w:rsidRDefault="00BC1811" w14:paraId="698FD0FD" w14:textId="77777777">
      <w:pPr>
        <w:spacing w:after="0" w:line="252" w:lineRule="auto"/>
        <w:jc w:val="both"/>
        <w:rPr>
          <w:rFonts w:ascii="Arial" w:hAnsi="Arial" w:cs="Arial"/>
          <w:sz w:val="24"/>
          <w:szCs w:val="24"/>
        </w:rPr>
      </w:pPr>
    </w:p>
    <w:p w:rsidRPr="00157DE4" w:rsidR="00157DE4" w:rsidP="00157DE4" w:rsidRDefault="00F96B9F" w14:paraId="14C9AC5B" w14:textId="062A93E4">
      <w:pPr>
        <w:spacing w:after="0" w:line="252" w:lineRule="auto"/>
        <w:jc w:val="both"/>
        <w:rPr>
          <w:rStyle w:val="Hyperlink"/>
          <w:rFonts w:ascii="Arial" w:hAnsi="Arial" w:cs="Arial"/>
          <w:b/>
          <w:bCs/>
          <w:sz w:val="24"/>
          <w:szCs w:val="24"/>
        </w:rPr>
      </w:pPr>
      <w:hyperlink w:history="1" r:id="rId13">
        <w:r w:rsidRPr="00F96B9F" w:rsidR="00157DE4">
          <w:rPr>
            <w:rStyle w:val="Hyperlink"/>
            <w:rFonts w:ascii="Arial" w:hAnsi="Arial" w:cs="Arial"/>
            <w:b/>
            <w:bCs/>
            <w:sz w:val="24"/>
            <w:szCs w:val="24"/>
          </w:rPr>
          <w:t>Find out how much heat your home is losing – by borrowing a thermal camera for free</w:t>
        </w:r>
      </w:hyperlink>
    </w:p>
    <w:p w:rsidR="00C2677A" w:rsidP="00C2677A" w:rsidRDefault="00F96B9F" w14:paraId="3E11BB95" w14:textId="2982FBEC">
      <w:pPr>
        <w:spacing w:after="0" w:line="252" w:lineRule="auto"/>
        <w:jc w:val="both"/>
        <w:rPr>
          <w:rStyle w:val="Hyperlink"/>
          <w:rFonts w:ascii="Arial" w:hAnsi="Arial" w:cs="Arial"/>
          <w:b/>
          <w:bCs/>
          <w:sz w:val="24"/>
          <w:szCs w:val="24"/>
        </w:rPr>
      </w:pPr>
      <w:r w:rsidRPr="00F96B9F">
        <w:rPr>
          <w:rFonts w:ascii="Arial" w:hAnsi="Arial" w:cs="Arial"/>
          <w:sz w:val="24"/>
          <w:szCs w:val="24"/>
        </w:rPr>
        <w:t>Suffolk residents can now borrow a thermal camera from their local library for free to detect where heat is escaping their homes and take action to stop the leaks.</w:t>
      </w:r>
    </w:p>
    <w:p w:rsidR="008A73F8" w:rsidP="2610F4E4" w:rsidRDefault="008A73F8" w14:paraId="5EFBD539" w14:textId="4E2FE69A">
      <w:pPr>
        <w:spacing w:after="0" w:line="252" w:lineRule="auto"/>
        <w:jc w:val="both"/>
        <w:rPr>
          <w:rFonts w:ascii="Arial" w:hAnsi="Arial" w:eastAsia="Arial" w:cs="Arial"/>
          <w:sz w:val="24"/>
          <w:szCs w:val="24"/>
        </w:rPr>
      </w:pPr>
    </w:p>
    <w:sectPr w:rsidR="008A73F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D1"/>
    <w:rsid w:val="00024BC6"/>
    <w:rsid w:val="000A0344"/>
    <w:rsid w:val="00140C88"/>
    <w:rsid w:val="00144964"/>
    <w:rsid w:val="00157DE4"/>
    <w:rsid w:val="00173171"/>
    <w:rsid w:val="001918D4"/>
    <w:rsid w:val="001B1CE7"/>
    <w:rsid w:val="001B3B87"/>
    <w:rsid w:val="001C3DFB"/>
    <w:rsid w:val="001D1AA2"/>
    <w:rsid w:val="001F3948"/>
    <w:rsid w:val="0020373E"/>
    <w:rsid w:val="00221763"/>
    <w:rsid w:val="00233593"/>
    <w:rsid w:val="00241B2D"/>
    <w:rsid w:val="002428E8"/>
    <w:rsid w:val="00253A6A"/>
    <w:rsid w:val="00265FE9"/>
    <w:rsid w:val="0026769F"/>
    <w:rsid w:val="00290704"/>
    <w:rsid w:val="002A0022"/>
    <w:rsid w:val="00312E76"/>
    <w:rsid w:val="00331C39"/>
    <w:rsid w:val="00347B14"/>
    <w:rsid w:val="00361529"/>
    <w:rsid w:val="003B05F1"/>
    <w:rsid w:val="003B417A"/>
    <w:rsid w:val="003B4BAB"/>
    <w:rsid w:val="00411061"/>
    <w:rsid w:val="004638FA"/>
    <w:rsid w:val="004A1078"/>
    <w:rsid w:val="004B3D5F"/>
    <w:rsid w:val="005B3834"/>
    <w:rsid w:val="005B4595"/>
    <w:rsid w:val="00600CE7"/>
    <w:rsid w:val="006418E7"/>
    <w:rsid w:val="006445DC"/>
    <w:rsid w:val="00652FFA"/>
    <w:rsid w:val="00686DFD"/>
    <w:rsid w:val="006E19CB"/>
    <w:rsid w:val="006E3545"/>
    <w:rsid w:val="006F6496"/>
    <w:rsid w:val="00705AD1"/>
    <w:rsid w:val="007126CD"/>
    <w:rsid w:val="00714709"/>
    <w:rsid w:val="00732E40"/>
    <w:rsid w:val="007437EF"/>
    <w:rsid w:val="00745556"/>
    <w:rsid w:val="00764FB1"/>
    <w:rsid w:val="0079250D"/>
    <w:rsid w:val="007A23E1"/>
    <w:rsid w:val="007A6B6C"/>
    <w:rsid w:val="007C2CB8"/>
    <w:rsid w:val="007C4266"/>
    <w:rsid w:val="007F2A54"/>
    <w:rsid w:val="007F77AB"/>
    <w:rsid w:val="00842110"/>
    <w:rsid w:val="00852CCA"/>
    <w:rsid w:val="00870D80"/>
    <w:rsid w:val="008833FE"/>
    <w:rsid w:val="008868FE"/>
    <w:rsid w:val="00886D22"/>
    <w:rsid w:val="00896C9F"/>
    <w:rsid w:val="008970F6"/>
    <w:rsid w:val="008A73F8"/>
    <w:rsid w:val="008D1195"/>
    <w:rsid w:val="008F0D3B"/>
    <w:rsid w:val="009044B1"/>
    <w:rsid w:val="009433C8"/>
    <w:rsid w:val="00971310"/>
    <w:rsid w:val="0097156F"/>
    <w:rsid w:val="009A6861"/>
    <w:rsid w:val="00A11701"/>
    <w:rsid w:val="00A131FB"/>
    <w:rsid w:val="00A135AB"/>
    <w:rsid w:val="00AA7AFE"/>
    <w:rsid w:val="00AE5439"/>
    <w:rsid w:val="00B4441A"/>
    <w:rsid w:val="00B47B87"/>
    <w:rsid w:val="00B920E0"/>
    <w:rsid w:val="00BC1811"/>
    <w:rsid w:val="00BC6763"/>
    <w:rsid w:val="00C020E0"/>
    <w:rsid w:val="00C256EB"/>
    <w:rsid w:val="00C2677A"/>
    <w:rsid w:val="00C517CB"/>
    <w:rsid w:val="00C679C8"/>
    <w:rsid w:val="00C84271"/>
    <w:rsid w:val="00CD1F6A"/>
    <w:rsid w:val="00CE6C33"/>
    <w:rsid w:val="00D02F09"/>
    <w:rsid w:val="00D82875"/>
    <w:rsid w:val="00DC6C47"/>
    <w:rsid w:val="00E16F2A"/>
    <w:rsid w:val="00E23577"/>
    <w:rsid w:val="00EA7112"/>
    <w:rsid w:val="00EC41FF"/>
    <w:rsid w:val="00F04A32"/>
    <w:rsid w:val="00F41287"/>
    <w:rsid w:val="00F80395"/>
    <w:rsid w:val="00F96B9F"/>
    <w:rsid w:val="00FA21EC"/>
    <w:rsid w:val="00FC139A"/>
    <w:rsid w:val="00FE1CAD"/>
    <w:rsid w:val="0AC0FC78"/>
    <w:rsid w:val="0C7B5CB3"/>
    <w:rsid w:val="13FC286C"/>
    <w:rsid w:val="18623429"/>
    <w:rsid w:val="1953A5BC"/>
    <w:rsid w:val="1A941DAD"/>
    <w:rsid w:val="206B2293"/>
    <w:rsid w:val="2610F4E4"/>
    <w:rsid w:val="2EBC202E"/>
    <w:rsid w:val="31170753"/>
    <w:rsid w:val="31AA516C"/>
    <w:rsid w:val="327103D2"/>
    <w:rsid w:val="3B7F2DBB"/>
    <w:rsid w:val="3B867FDE"/>
    <w:rsid w:val="3BB1D618"/>
    <w:rsid w:val="3FDDE299"/>
    <w:rsid w:val="40CC6E1D"/>
    <w:rsid w:val="43D7AD72"/>
    <w:rsid w:val="45DC520B"/>
    <w:rsid w:val="45DCAD91"/>
    <w:rsid w:val="46545C8E"/>
    <w:rsid w:val="4D30177D"/>
    <w:rsid w:val="4FC31248"/>
    <w:rsid w:val="56065955"/>
    <w:rsid w:val="59433FF3"/>
    <w:rsid w:val="5FAE2022"/>
    <w:rsid w:val="6A29BF6A"/>
    <w:rsid w:val="6AEDA2D4"/>
    <w:rsid w:val="6B989ED5"/>
    <w:rsid w:val="6ED60062"/>
    <w:rsid w:val="72C9655A"/>
    <w:rsid w:val="738BB8CA"/>
    <w:rsid w:val="7485C834"/>
    <w:rsid w:val="758B79A1"/>
    <w:rsid w:val="76ADE862"/>
    <w:rsid w:val="7B22D71E"/>
    <w:rsid w:val="7D89E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7833"/>
  <w15:chartTrackingRefBased/>
  <w15:docId w15:val="{B343F854-1A37-491C-8927-DE3C07DAC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AD1"/>
    <w:pPr>
      <w:spacing w:line="254" w:lineRule="auto"/>
    </w:pPr>
    <w:rPr>
      <w:rFonts w:ascii="Aptos" w:hAnsi="Aptos" w:eastAsia="Aptos" w:cs="Times New Roman"/>
    </w:rPr>
  </w:style>
  <w:style w:type="paragraph" w:styleId="Heading1">
    <w:name w:val="heading 1"/>
    <w:basedOn w:val="Normal"/>
    <w:next w:val="Normal"/>
    <w:link w:val="Heading1Char"/>
    <w:uiPriority w:val="9"/>
    <w:qFormat/>
    <w:rsid w:val="00705AD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AD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D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5AD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05AD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05AD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05AD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05AD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05AD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5AD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5AD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5AD1"/>
    <w:rPr>
      <w:rFonts w:eastAsiaTheme="majorEastAsia" w:cstheme="majorBidi"/>
      <w:color w:val="272727" w:themeColor="text1" w:themeTint="D8"/>
    </w:rPr>
  </w:style>
  <w:style w:type="paragraph" w:styleId="Title">
    <w:name w:val="Title"/>
    <w:basedOn w:val="Normal"/>
    <w:next w:val="Normal"/>
    <w:link w:val="TitleChar"/>
    <w:uiPriority w:val="10"/>
    <w:qFormat/>
    <w:rsid w:val="00705AD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5AD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5AD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5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D1"/>
    <w:pPr>
      <w:spacing w:before="160"/>
      <w:jc w:val="center"/>
    </w:pPr>
    <w:rPr>
      <w:i/>
      <w:iCs/>
      <w:color w:val="404040" w:themeColor="text1" w:themeTint="BF"/>
    </w:rPr>
  </w:style>
  <w:style w:type="character" w:styleId="QuoteChar" w:customStyle="1">
    <w:name w:val="Quote Char"/>
    <w:basedOn w:val="DefaultParagraphFont"/>
    <w:link w:val="Quote"/>
    <w:uiPriority w:val="29"/>
    <w:rsid w:val="00705AD1"/>
    <w:rPr>
      <w:i/>
      <w:iCs/>
      <w:color w:val="404040" w:themeColor="text1" w:themeTint="BF"/>
    </w:rPr>
  </w:style>
  <w:style w:type="paragraph" w:styleId="ListParagraph">
    <w:name w:val="List Paragraph"/>
    <w:basedOn w:val="Normal"/>
    <w:uiPriority w:val="34"/>
    <w:qFormat/>
    <w:rsid w:val="00705AD1"/>
    <w:pPr>
      <w:ind w:left="720"/>
      <w:contextualSpacing/>
    </w:pPr>
  </w:style>
  <w:style w:type="character" w:styleId="IntenseEmphasis">
    <w:name w:val="Intense Emphasis"/>
    <w:basedOn w:val="DefaultParagraphFont"/>
    <w:uiPriority w:val="21"/>
    <w:qFormat/>
    <w:rsid w:val="00705AD1"/>
    <w:rPr>
      <w:i/>
      <w:iCs/>
      <w:color w:val="0F4761" w:themeColor="accent1" w:themeShade="BF"/>
    </w:rPr>
  </w:style>
  <w:style w:type="paragraph" w:styleId="IntenseQuote">
    <w:name w:val="Intense Quote"/>
    <w:basedOn w:val="Normal"/>
    <w:next w:val="Normal"/>
    <w:link w:val="IntenseQuoteChar"/>
    <w:uiPriority w:val="30"/>
    <w:qFormat/>
    <w:rsid w:val="00705AD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05AD1"/>
    <w:rPr>
      <w:i/>
      <w:iCs/>
      <w:color w:val="0F4761" w:themeColor="accent1" w:themeShade="BF"/>
    </w:rPr>
  </w:style>
  <w:style w:type="character" w:styleId="IntenseReference">
    <w:name w:val="Intense Reference"/>
    <w:basedOn w:val="DefaultParagraphFont"/>
    <w:uiPriority w:val="32"/>
    <w:qFormat/>
    <w:rsid w:val="00705AD1"/>
    <w:rPr>
      <w:b/>
      <w:bCs/>
      <w:smallCaps/>
      <w:color w:val="0F4761" w:themeColor="accent1" w:themeShade="BF"/>
      <w:spacing w:val="5"/>
    </w:rPr>
  </w:style>
  <w:style w:type="character" w:styleId="Hyperlink">
    <w:name w:val="Hyperlink"/>
    <w:basedOn w:val="DefaultParagraphFont"/>
    <w:uiPriority w:val="99"/>
    <w:unhideWhenUsed/>
    <w:rsid w:val="00705AD1"/>
    <w:rPr>
      <w:color w:val="467886" w:themeColor="hyperlink"/>
      <w:u w:val="single"/>
    </w:rPr>
  </w:style>
  <w:style w:type="character" w:styleId="UnresolvedMention">
    <w:name w:val="Unresolved Mention"/>
    <w:basedOn w:val="DefaultParagraphFont"/>
    <w:uiPriority w:val="99"/>
    <w:semiHidden/>
    <w:unhideWhenUsed/>
    <w:rsid w:val="00E23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idsuffolk.gov.uk/w/councils-call-for-urgent-reform-of-sewage-sludge-regulations" TargetMode="External" Id="rId8" /><Relationship Type="http://schemas.openxmlformats.org/officeDocument/2006/relationships/hyperlink" Target="https://www.midsuffolk.gov.uk/w/find-out-how-much-heat-your-home-is-losing-by-borrowing-a-thermal-camera-for-free-1" TargetMode="External" Id="rId13"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hyperlink" Target="https://www.midsuffolk.gov.uk/w/helping-households-to-save-money-eat-well-and-reduce-food-waste-1"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midsuffolk.gov.uk/w/inspiring-the-next-generation-to-explore-their-future-in-creative-careers"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www.midsuffolk.gov.uk/w/boosting-biodiversity-by-funding-nature-in-your-neighbourhood" TargetMode="External" Id="rId10" /><Relationship Type="http://schemas.openxmlformats.org/officeDocument/2006/relationships/styles" Target="styles.xml" Id="rId4" /><Relationship Type="http://schemas.openxmlformats.org/officeDocument/2006/relationships/hyperlink" Target="https://www.midsuffolk.gov.uk/w/-we-back-the-bid-councils-support-ipswich-ambition-to-be-city-of-culture"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1C1D5736BD458ABF6EB22F0E7AFB" ma:contentTypeVersion="17" ma:contentTypeDescription="Create a new document." ma:contentTypeScope="" ma:versionID="3cc1e443b9788c5065624dc38a25abaf">
  <xsd:schema xmlns:xsd="http://www.w3.org/2001/XMLSchema" xmlns:xs="http://www.w3.org/2001/XMLSchema" xmlns:p="http://schemas.microsoft.com/office/2006/metadata/properties" xmlns:ns2="f09d0e16-d4b3-4a54-9ec7-0be43c70dc19" xmlns:ns3="75304046-ffad-4f70-9f4b-bbc776f1b690" xmlns:ns4="296dfbe9-673c-490d-8676-15815e451eb2" targetNamespace="http://schemas.microsoft.com/office/2006/metadata/properties" ma:root="true" ma:fieldsID="027c8ba8eb5db1cebd86785f0237e52c" ns2:_="" ns3:_="" ns4:_="">
    <xsd:import namespace="f09d0e16-d4b3-4a54-9ec7-0be43c70dc19"/>
    <xsd:import namespace="75304046-ffad-4f70-9f4b-bbc776f1b690"/>
    <xsd:import namespace="296dfbe9-673c-490d-8676-15815e451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d0e16-d4b3-4a54-9ec7-0be43c70d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4d4096-4b61-42ca-904a-c011fd5d0a20}" ma:internalName="TaxCatchAll" ma:showField="CatchAllData" ma:web="296dfbe9-673c-490d-8676-15815e451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dfbe9-673c-490d-8676-15815e451eb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9d0e16-d4b3-4a54-9ec7-0be43c70dc19">
      <Terms xmlns="http://schemas.microsoft.com/office/infopath/2007/PartnerControls"/>
    </lcf76f155ced4ddcb4097134ff3c332f>
    <TaxCatchAll xmlns="75304046-ffad-4f70-9f4b-bbc776f1b6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6410A1-4056-4E02-AC37-F64D443DFCBB}"/>
</file>

<file path=customXml/itemProps2.xml><?xml version="1.0" encoding="utf-8"?>
<ds:datastoreItem xmlns:ds="http://schemas.openxmlformats.org/officeDocument/2006/customXml" ds:itemID="{56CA3276-AB07-4829-83E5-7E2C0AB4882B}">
  <ds:schemaRefs>
    <ds:schemaRef ds:uri="http://schemas.microsoft.com/office/2006/metadata/properties"/>
    <ds:schemaRef ds:uri="http://schemas.microsoft.com/office/infopath/2007/PartnerControls"/>
    <ds:schemaRef ds:uri="f09d0e16-d4b3-4a54-9ec7-0be43c70dc19"/>
    <ds:schemaRef ds:uri="75304046-ffad-4f70-9f4b-bbc776f1b690"/>
  </ds:schemaRefs>
</ds:datastoreItem>
</file>

<file path=customXml/itemProps3.xml><?xml version="1.0" encoding="utf-8"?>
<ds:datastoreItem xmlns:ds="http://schemas.openxmlformats.org/officeDocument/2006/customXml" ds:itemID="{486C106F-347F-4E70-98B9-DC3360FF412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 Swindles</dc:creator>
  <keywords/>
  <dc:description/>
  <lastModifiedBy>Tom Swindles</lastModifiedBy>
  <revision>15</revision>
  <dcterms:created xsi:type="dcterms:W3CDTF">2026-01-26T10:47:00.0000000Z</dcterms:created>
  <dcterms:modified xsi:type="dcterms:W3CDTF">2026-01-28T09:18:03.1382695Z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0x010100A8341C1D5736BD458ABF6EB22F0E7AFB</vt:lpwstr>
  </property>
  <property fmtid="{D5CDD505-2E9C-101B-9397-08002B2CF9AE}" pid="3" name="MediaServiceImageTags">
    <vt:lpwstr/>
  </property>
</Properties>
</file>